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E85B35" w:rsidRPr="00531904" w:rsidRDefault="00E85B35" w:rsidP="00B16B6E">
      <w:pPr>
        <w:spacing w:after="0"/>
        <w:jc w:val="center"/>
        <w:rPr>
          <w:rFonts w:cstheme="minorHAnsi"/>
          <w:b/>
          <w:sz w:val="24"/>
          <w:szCs w:val="24"/>
        </w:rPr>
      </w:pPr>
    </w:p>
    <w:p w:rsidR="00C10A79" w:rsidRPr="00531904" w:rsidRDefault="00B16B6E" w:rsidP="00B16B6E">
      <w:pPr>
        <w:spacing w:after="0"/>
        <w:jc w:val="center"/>
        <w:rPr>
          <w:rFonts w:cstheme="minorHAnsi"/>
          <w:b/>
          <w:sz w:val="24"/>
          <w:szCs w:val="24"/>
        </w:rPr>
      </w:pPr>
      <w:r w:rsidRPr="00531904">
        <w:rPr>
          <w:rFonts w:cstheme="minorHAnsi"/>
          <w:b/>
          <w:sz w:val="24"/>
          <w:szCs w:val="24"/>
        </w:rPr>
        <w:t>ADVISORY COMMISSION FOR LOUISIANA’S</w:t>
      </w:r>
    </w:p>
    <w:p w:rsidR="00B16B6E" w:rsidRPr="00531904" w:rsidRDefault="00B16B6E" w:rsidP="00B16B6E">
      <w:pPr>
        <w:spacing w:after="0"/>
        <w:jc w:val="center"/>
        <w:rPr>
          <w:rFonts w:cstheme="minorHAnsi"/>
          <w:b/>
          <w:sz w:val="24"/>
          <w:szCs w:val="24"/>
        </w:rPr>
      </w:pPr>
      <w:r w:rsidRPr="00531904">
        <w:rPr>
          <w:rFonts w:cstheme="minorHAnsi"/>
          <w:b/>
          <w:sz w:val="24"/>
          <w:szCs w:val="24"/>
        </w:rPr>
        <w:t>ENERGY, ENVIRONMENT, AND RESTORATION MEETING</w:t>
      </w:r>
    </w:p>
    <w:p w:rsidR="00B16B6E" w:rsidRPr="00531904" w:rsidRDefault="00531904" w:rsidP="00B16B6E">
      <w:pPr>
        <w:spacing w:after="0"/>
        <w:jc w:val="center"/>
        <w:rPr>
          <w:rFonts w:cstheme="minorHAnsi"/>
          <w:b/>
          <w:sz w:val="24"/>
          <w:szCs w:val="24"/>
        </w:rPr>
      </w:pPr>
      <w:r w:rsidRPr="00531904">
        <w:rPr>
          <w:rFonts w:cstheme="minorHAnsi"/>
          <w:b/>
          <w:sz w:val="24"/>
          <w:szCs w:val="24"/>
        </w:rPr>
        <w:t>Friday, February 18, 2022</w:t>
      </w:r>
    </w:p>
    <w:p w:rsidR="0053762F" w:rsidRPr="00531904" w:rsidRDefault="00E85B35" w:rsidP="00B16B6E">
      <w:pPr>
        <w:spacing w:after="0"/>
        <w:jc w:val="center"/>
        <w:rPr>
          <w:rFonts w:cstheme="minorHAnsi"/>
          <w:b/>
          <w:sz w:val="24"/>
          <w:szCs w:val="24"/>
        </w:rPr>
      </w:pPr>
      <w:r w:rsidRPr="00531904">
        <w:rPr>
          <w:rFonts w:cstheme="minorHAnsi"/>
          <w:b/>
          <w:sz w:val="24"/>
          <w:szCs w:val="24"/>
        </w:rPr>
        <w:t xml:space="preserve">Virtual Meeting </w:t>
      </w:r>
      <w:r w:rsidR="0053762F" w:rsidRPr="00531904">
        <w:rPr>
          <w:rFonts w:cstheme="minorHAnsi"/>
          <w:b/>
          <w:sz w:val="24"/>
          <w:szCs w:val="24"/>
        </w:rPr>
        <w:t>via Zoom</w:t>
      </w:r>
    </w:p>
    <w:p w:rsidR="0053762F" w:rsidRPr="00531904" w:rsidRDefault="0053762F" w:rsidP="00B16B6E">
      <w:pPr>
        <w:spacing w:after="0"/>
        <w:jc w:val="center"/>
        <w:rPr>
          <w:rFonts w:cstheme="minorHAnsi"/>
          <w:b/>
          <w:sz w:val="24"/>
          <w:szCs w:val="24"/>
        </w:rPr>
      </w:pPr>
    </w:p>
    <w:p w:rsidR="0053762F" w:rsidRPr="00531904" w:rsidRDefault="0053762F" w:rsidP="00B16B6E">
      <w:pPr>
        <w:spacing w:after="0"/>
        <w:jc w:val="center"/>
        <w:rPr>
          <w:rFonts w:cstheme="minorHAnsi"/>
          <w:b/>
          <w:sz w:val="24"/>
          <w:szCs w:val="24"/>
        </w:rPr>
      </w:pPr>
    </w:p>
    <w:p w:rsidR="0053762F" w:rsidRPr="00531904" w:rsidRDefault="0053762F" w:rsidP="0053762F">
      <w:pPr>
        <w:spacing w:after="0"/>
        <w:jc w:val="both"/>
        <w:rPr>
          <w:rFonts w:cstheme="minorHAnsi"/>
          <w:b/>
          <w:sz w:val="24"/>
          <w:szCs w:val="24"/>
        </w:rPr>
      </w:pPr>
      <w:r w:rsidRPr="00531904">
        <w:rPr>
          <w:rFonts w:cstheme="minorHAnsi"/>
          <w:b/>
          <w:sz w:val="24"/>
          <w:szCs w:val="24"/>
        </w:rPr>
        <w:t>I.</w:t>
      </w:r>
      <w:r w:rsidRPr="00531904">
        <w:rPr>
          <w:rFonts w:cstheme="minorHAnsi"/>
          <w:b/>
          <w:sz w:val="24"/>
          <w:szCs w:val="24"/>
        </w:rPr>
        <w:tab/>
        <w:t>Call to Order</w:t>
      </w:r>
    </w:p>
    <w:p w:rsidR="0053762F" w:rsidRPr="00531904" w:rsidRDefault="0053762F" w:rsidP="0053762F">
      <w:pPr>
        <w:spacing w:after="0"/>
        <w:jc w:val="both"/>
        <w:rPr>
          <w:rFonts w:cstheme="minorHAnsi"/>
          <w:b/>
          <w:sz w:val="24"/>
          <w:szCs w:val="24"/>
        </w:rPr>
      </w:pPr>
    </w:p>
    <w:p w:rsidR="0053762F" w:rsidRPr="00531904" w:rsidRDefault="0053762F" w:rsidP="0053762F">
      <w:pPr>
        <w:spacing w:after="0"/>
        <w:jc w:val="both"/>
        <w:rPr>
          <w:rFonts w:cstheme="minorHAnsi"/>
          <w:b/>
          <w:sz w:val="24"/>
          <w:szCs w:val="24"/>
        </w:rPr>
      </w:pPr>
      <w:r w:rsidRPr="00531904">
        <w:rPr>
          <w:rFonts w:cstheme="minorHAnsi"/>
          <w:b/>
          <w:sz w:val="24"/>
          <w:szCs w:val="24"/>
        </w:rPr>
        <w:t>II.</w:t>
      </w:r>
      <w:r w:rsidRPr="00531904">
        <w:rPr>
          <w:rFonts w:cstheme="minorHAnsi"/>
          <w:b/>
          <w:sz w:val="24"/>
          <w:szCs w:val="24"/>
        </w:rPr>
        <w:tab/>
        <w:t>Roll Call</w:t>
      </w:r>
    </w:p>
    <w:p w:rsidR="0053762F" w:rsidRPr="00531904" w:rsidRDefault="0053762F" w:rsidP="0053762F">
      <w:pPr>
        <w:spacing w:after="0"/>
        <w:jc w:val="both"/>
        <w:rPr>
          <w:rFonts w:cstheme="minorHAnsi"/>
          <w:b/>
          <w:sz w:val="24"/>
          <w:szCs w:val="24"/>
        </w:rPr>
      </w:pPr>
    </w:p>
    <w:p w:rsidR="00531904" w:rsidRPr="00B93122" w:rsidRDefault="0053762F" w:rsidP="00531904">
      <w:pPr>
        <w:spacing w:after="0" w:line="240" w:lineRule="auto"/>
        <w:rPr>
          <w:rFonts w:eastAsia="Times New Roman" w:cstheme="minorHAnsi"/>
          <w:b/>
        </w:rPr>
      </w:pPr>
      <w:r w:rsidRPr="00531904">
        <w:rPr>
          <w:rFonts w:cstheme="minorHAnsi"/>
          <w:b/>
          <w:sz w:val="24"/>
          <w:szCs w:val="24"/>
        </w:rPr>
        <w:t>III.</w:t>
      </w:r>
      <w:r w:rsidRPr="00531904">
        <w:rPr>
          <w:rFonts w:cstheme="minorHAnsi"/>
          <w:b/>
          <w:sz w:val="24"/>
          <w:szCs w:val="24"/>
        </w:rPr>
        <w:tab/>
      </w:r>
      <w:r w:rsidR="00531904" w:rsidRPr="00B93122">
        <w:rPr>
          <w:rFonts w:eastAsia="Times New Roman" w:cstheme="minorHAnsi"/>
          <w:b/>
        </w:rPr>
        <w:t xml:space="preserve">Update on incoming Fed $$$ for abandonment work </w:t>
      </w:r>
    </w:p>
    <w:p w:rsidR="00B93122" w:rsidRDefault="00B93122" w:rsidP="00531904">
      <w:pPr>
        <w:spacing w:after="0" w:line="240" w:lineRule="auto"/>
        <w:rPr>
          <w:rFonts w:eastAsia="Times New Roman" w:cstheme="minorHAnsi"/>
        </w:rPr>
      </w:pPr>
    </w:p>
    <w:p w:rsidR="00B93122" w:rsidRPr="00531904" w:rsidRDefault="00B93122" w:rsidP="00531904">
      <w:pPr>
        <w:spacing w:after="0" w:line="240" w:lineRule="auto"/>
        <w:rPr>
          <w:rFonts w:eastAsia="Times New Roman" w:cstheme="minorHAnsi"/>
        </w:rPr>
      </w:pPr>
      <w:r>
        <w:rPr>
          <w:rFonts w:eastAsia="Times New Roman" w:cstheme="minorHAnsi"/>
        </w:rPr>
        <w:tab/>
        <w:t>Update from Blake Canfield, discussion of money coming in including amounts, parameters</w:t>
      </w:r>
    </w:p>
    <w:p w:rsidR="00531904" w:rsidRPr="00531904" w:rsidRDefault="00531904" w:rsidP="00531904">
      <w:pPr>
        <w:spacing w:after="0" w:line="240" w:lineRule="auto"/>
        <w:rPr>
          <w:rFonts w:eastAsia="Times New Roman" w:cstheme="minorHAnsi"/>
          <w:b/>
        </w:rPr>
      </w:pPr>
    </w:p>
    <w:p w:rsidR="00531904" w:rsidRDefault="00531904" w:rsidP="00531904">
      <w:pPr>
        <w:spacing w:after="0" w:line="240" w:lineRule="auto"/>
        <w:rPr>
          <w:rFonts w:eastAsia="Times New Roman" w:cstheme="minorHAnsi"/>
          <w:b/>
        </w:rPr>
      </w:pPr>
      <w:r w:rsidRPr="00531904">
        <w:rPr>
          <w:rFonts w:eastAsia="Times New Roman" w:cstheme="minorHAnsi"/>
          <w:b/>
        </w:rPr>
        <w:t xml:space="preserve">IV. </w:t>
      </w:r>
      <w:r w:rsidRPr="00531904">
        <w:rPr>
          <w:rFonts w:eastAsia="Times New Roman" w:cstheme="minorHAnsi"/>
          <w:b/>
        </w:rPr>
        <w:tab/>
        <w:t>Additional State funding that is needed to secure all federal funding possible</w:t>
      </w:r>
    </w:p>
    <w:p w:rsidR="00B93122" w:rsidRDefault="00B93122" w:rsidP="00531904">
      <w:pPr>
        <w:spacing w:after="0" w:line="240" w:lineRule="auto"/>
        <w:rPr>
          <w:rFonts w:eastAsia="Times New Roman" w:cstheme="minorHAnsi"/>
          <w:b/>
        </w:rPr>
      </w:pPr>
    </w:p>
    <w:p w:rsidR="00B93122" w:rsidRPr="00B93122" w:rsidRDefault="00B93122" w:rsidP="00531904">
      <w:pPr>
        <w:spacing w:after="0" w:line="240" w:lineRule="auto"/>
        <w:rPr>
          <w:rFonts w:eastAsia="Times New Roman" w:cstheme="minorHAnsi"/>
        </w:rPr>
      </w:pPr>
      <w:r>
        <w:rPr>
          <w:rFonts w:eastAsia="Times New Roman" w:cstheme="minorHAnsi"/>
          <w:b/>
        </w:rPr>
        <w:tab/>
      </w:r>
      <w:r>
        <w:rPr>
          <w:rFonts w:eastAsia="Times New Roman" w:cstheme="minorHAnsi"/>
          <w:b/>
        </w:rPr>
        <w:tab/>
      </w:r>
      <w:r w:rsidRPr="00B93122">
        <w:rPr>
          <w:rFonts w:eastAsia="Times New Roman" w:cstheme="minorHAnsi"/>
        </w:rPr>
        <w:t xml:space="preserve">Discussion </w:t>
      </w:r>
      <w:r>
        <w:rPr>
          <w:rFonts w:eastAsia="Times New Roman" w:cstheme="minorHAnsi"/>
        </w:rPr>
        <w:t>related to funding and best use</w:t>
      </w:r>
    </w:p>
    <w:p w:rsidR="00531904" w:rsidRPr="00531904" w:rsidRDefault="00531904" w:rsidP="00531904">
      <w:pPr>
        <w:spacing w:after="0" w:line="240" w:lineRule="auto"/>
        <w:rPr>
          <w:rFonts w:eastAsia="Times New Roman" w:cstheme="minorHAnsi"/>
          <w:b/>
        </w:rPr>
      </w:pPr>
    </w:p>
    <w:p w:rsidR="00531904" w:rsidRPr="00531904" w:rsidRDefault="00531904" w:rsidP="00531904">
      <w:pPr>
        <w:spacing w:after="0" w:line="240" w:lineRule="auto"/>
        <w:rPr>
          <w:rFonts w:eastAsia="Times New Roman" w:cstheme="minorHAnsi"/>
          <w:b/>
        </w:rPr>
      </w:pPr>
      <w:r w:rsidRPr="00531904">
        <w:rPr>
          <w:rFonts w:eastAsia="Times New Roman" w:cstheme="minorHAnsi"/>
          <w:b/>
        </w:rPr>
        <w:t>V.</w:t>
      </w:r>
      <w:r w:rsidRPr="00531904">
        <w:rPr>
          <w:rFonts w:eastAsia="Times New Roman" w:cstheme="minorHAnsi"/>
          <w:b/>
        </w:rPr>
        <w:tab/>
        <w:t xml:space="preserve">Discussion on oil severance taxes </w:t>
      </w:r>
    </w:p>
    <w:p w:rsidR="00B93122" w:rsidRPr="00531904" w:rsidRDefault="00B93122" w:rsidP="00B93122">
      <w:pPr>
        <w:spacing w:after="0" w:line="240" w:lineRule="auto"/>
        <w:ind w:left="1440"/>
        <w:rPr>
          <w:rFonts w:eastAsia="Times New Roman" w:cstheme="minorHAnsi"/>
        </w:rPr>
      </w:pPr>
      <w:bookmarkStart w:id="0" w:name="_GoBack"/>
      <w:bookmarkEnd w:id="0"/>
      <w:r>
        <w:rPr>
          <w:rFonts w:eastAsia="Times New Roman" w:cstheme="minorHAnsi"/>
        </w:rPr>
        <w:t>Discussion on oil severance taxes as they stand, potential for changes.</w:t>
      </w:r>
    </w:p>
    <w:p w:rsidR="00531904" w:rsidRPr="00531904" w:rsidRDefault="00531904" w:rsidP="00531904">
      <w:pPr>
        <w:spacing w:after="0" w:line="240" w:lineRule="auto"/>
        <w:ind w:left="1440"/>
        <w:rPr>
          <w:rFonts w:eastAsia="Times New Roman" w:cstheme="minorHAnsi"/>
          <w:b/>
        </w:rPr>
      </w:pPr>
    </w:p>
    <w:p w:rsidR="00531904" w:rsidRDefault="00531904" w:rsidP="00531904">
      <w:pPr>
        <w:spacing w:after="0" w:line="240" w:lineRule="auto"/>
        <w:ind w:left="720" w:hanging="720"/>
        <w:rPr>
          <w:rFonts w:eastAsia="Times New Roman" w:cstheme="minorHAnsi"/>
          <w:b/>
        </w:rPr>
      </w:pPr>
      <w:r w:rsidRPr="00531904">
        <w:rPr>
          <w:rFonts w:eastAsia="Times New Roman" w:cstheme="minorHAnsi"/>
          <w:b/>
        </w:rPr>
        <w:t xml:space="preserve">VI. </w:t>
      </w:r>
      <w:r w:rsidRPr="00531904">
        <w:rPr>
          <w:rFonts w:eastAsia="Times New Roman" w:cstheme="minorHAnsi"/>
          <w:b/>
        </w:rPr>
        <w:tab/>
        <w:t>Discussion on establishment</w:t>
      </w:r>
      <w:r w:rsidRPr="00B93122">
        <w:rPr>
          <w:rFonts w:eastAsia="Times New Roman" w:cstheme="minorHAnsi"/>
          <w:b/>
        </w:rPr>
        <w:t xml:space="preserve"> of new subgroup (similar to OERB) to manage facility and remediation projects</w:t>
      </w:r>
    </w:p>
    <w:p w:rsidR="00B93122" w:rsidRDefault="00B93122" w:rsidP="00531904">
      <w:pPr>
        <w:spacing w:after="0" w:line="240" w:lineRule="auto"/>
        <w:ind w:left="720" w:hanging="720"/>
        <w:rPr>
          <w:rFonts w:eastAsia="Times New Roman" w:cstheme="minorHAnsi"/>
          <w:b/>
        </w:rPr>
      </w:pPr>
    </w:p>
    <w:p w:rsidR="00B93122" w:rsidRPr="00B93122" w:rsidRDefault="00B93122" w:rsidP="00531904">
      <w:pPr>
        <w:spacing w:after="0" w:line="240" w:lineRule="auto"/>
        <w:ind w:left="720" w:hanging="720"/>
        <w:rPr>
          <w:rFonts w:eastAsia="Times New Roman" w:cstheme="minorHAnsi"/>
        </w:rPr>
      </w:pPr>
      <w:r>
        <w:rPr>
          <w:rFonts w:eastAsia="Times New Roman" w:cstheme="minorHAnsi"/>
          <w:b/>
        </w:rPr>
        <w:tab/>
      </w:r>
      <w:r>
        <w:rPr>
          <w:rFonts w:eastAsia="Times New Roman" w:cstheme="minorHAnsi"/>
          <w:b/>
        </w:rPr>
        <w:tab/>
      </w:r>
      <w:r>
        <w:rPr>
          <w:rFonts w:eastAsia="Times New Roman" w:cstheme="minorHAnsi"/>
        </w:rPr>
        <w:t xml:space="preserve">Potential to work in LA, what changes to be made to work best in </w:t>
      </w:r>
      <w:proofErr w:type="gramStart"/>
      <w:r>
        <w:rPr>
          <w:rFonts w:eastAsia="Times New Roman" w:cstheme="minorHAnsi"/>
        </w:rPr>
        <w:t>LA</w:t>
      </w:r>
      <w:proofErr w:type="gramEnd"/>
    </w:p>
    <w:p w:rsidR="00531904" w:rsidRPr="00531904" w:rsidRDefault="00531904" w:rsidP="00531904">
      <w:pPr>
        <w:spacing w:after="0" w:line="240" w:lineRule="auto"/>
        <w:ind w:left="720" w:hanging="720"/>
        <w:rPr>
          <w:rFonts w:eastAsia="Times New Roman" w:cstheme="minorHAnsi"/>
        </w:rPr>
      </w:pPr>
    </w:p>
    <w:p w:rsidR="00531904" w:rsidRPr="00531904" w:rsidRDefault="00531904" w:rsidP="00531904">
      <w:pPr>
        <w:spacing w:after="0" w:line="240" w:lineRule="auto"/>
        <w:rPr>
          <w:rFonts w:eastAsia="Times New Roman" w:cstheme="minorHAnsi"/>
          <w:b/>
        </w:rPr>
      </w:pPr>
      <w:r w:rsidRPr="00531904">
        <w:rPr>
          <w:rFonts w:eastAsia="Times New Roman" w:cstheme="minorHAnsi"/>
          <w:b/>
        </w:rPr>
        <w:t>VII.</w:t>
      </w:r>
      <w:r w:rsidRPr="00531904">
        <w:rPr>
          <w:rFonts w:eastAsia="Times New Roman" w:cstheme="minorHAnsi"/>
          <w:b/>
        </w:rPr>
        <w:tab/>
        <w:t xml:space="preserve">Discussion on existing fees for oil &amp; gas that currently fund the OSR Program </w:t>
      </w:r>
    </w:p>
    <w:p w:rsidR="00531904" w:rsidRDefault="00B93122" w:rsidP="00B93122">
      <w:pPr>
        <w:spacing w:after="0" w:line="240" w:lineRule="auto"/>
        <w:ind w:left="1440"/>
        <w:rPr>
          <w:rFonts w:eastAsia="Times New Roman" w:cstheme="minorHAnsi"/>
        </w:rPr>
      </w:pPr>
      <w:r>
        <w:rPr>
          <w:rFonts w:eastAsia="Times New Roman" w:cstheme="minorHAnsi"/>
        </w:rPr>
        <w:t>Discussion of p</w:t>
      </w:r>
      <w:r w:rsidR="00531904" w:rsidRPr="00531904">
        <w:rPr>
          <w:rFonts w:eastAsia="Times New Roman" w:cstheme="minorHAnsi"/>
        </w:rPr>
        <w:t>otential recommendations for changes</w:t>
      </w:r>
      <w:r>
        <w:rPr>
          <w:rFonts w:eastAsia="Times New Roman" w:cstheme="minorHAnsi"/>
        </w:rPr>
        <w:t xml:space="preserve"> in current program</w:t>
      </w:r>
    </w:p>
    <w:p w:rsidR="00B93122" w:rsidRPr="00531904" w:rsidRDefault="00B93122" w:rsidP="00B93122">
      <w:pPr>
        <w:spacing w:after="0" w:line="240" w:lineRule="auto"/>
        <w:ind w:left="1440"/>
        <w:rPr>
          <w:rFonts w:eastAsia="Times New Roman" w:cstheme="minorHAnsi"/>
        </w:rPr>
      </w:pPr>
    </w:p>
    <w:p w:rsidR="00531904" w:rsidRPr="00531904" w:rsidRDefault="00531904" w:rsidP="00531904">
      <w:pPr>
        <w:spacing w:after="0" w:line="240" w:lineRule="auto"/>
        <w:ind w:left="1440"/>
        <w:rPr>
          <w:rFonts w:eastAsia="Times New Roman" w:cstheme="minorHAnsi"/>
          <w:b/>
        </w:rPr>
      </w:pPr>
    </w:p>
    <w:p w:rsidR="00531904" w:rsidRPr="00531904" w:rsidRDefault="00531904" w:rsidP="00531904">
      <w:pPr>
        <w:spacing w:after="0" w:line="240" w:lineRule="auto"/>
        <w:rPr>
          <w:rFonts w:eastAsia="Times New Roman" w:cstheme="minorHAnsi"/>
          <w:b/>
        </w:rPr>
      </w:pPr>
      <w:r w:rsidRPr="00531904">
        <w:rPr>
          <w:rFonts w:eastAsia="Times New Roman" w:cstheme="minorHAnsi"/>
          <w:b/>
        </w:rPr>
        <w:t>VIII.</w:t>
      </w:r>
      <w:r w:rsidRPr="00531904">
        <w:rPr>
          <w:rFonts w:eastAsia="Times New Roman" w:cstheme="minorHAnsi"/>
          <w:b/>
        </w:rPr>
        <w:tab/>
        <w:t xml:space="preserve">Discussion on existing Operator Bonding requirements </w:t>
      </w:r>
    </w:p>
    <w:p w:rsidR="00531904" w:rsidRPr="00531904" w:rsidRDefault="00B93122" w:rsidP="00B93122">
      <w:pPr>
        <w:spacing w:after="0" w:line="240" w:lineRule="auto"/>
        <w:ind w:left="1440"/>
        <w:rPr>
          <w:rFonts w:eastAsia="Times New Roman" w:cstheme="minorHAnsi"/>
        </w:rPr>
      </w:pPr>
      <w:r>
        <w:rPr>
          <w:rFonts w:eastAsia="Times New Roman" w:cstheme="minorHAnsi"/>
        </w:rPr>
        <w:t>Discussion of p</w:t>
      </w:r>
      <w:r w:rsidR="00531904" w:rsidRPr="00531904">
        <w:rPr>
          <w:rFonts w:eastAsia="Times New Roman" w:cstheme="minorHAnsi"/>
        </w:rPr>
        <w:t>otential recommendations for changes</w:t>
      </w:r>
    </w:p>
    <w:p w:rsidR="00531904" w:rsidRPr="00531904" w:rsidRDefault="00531904" w:rsidP="00531904">
      <w:pPr>
        <w:spacing w:after="0" w:line="240" w:lineRule="auto"/>
        <w:ind w:left="1440"/>
        <w:rPr>
          <w:rFonts w:eastAsia="Times New Roman" w:cstheme="minorHAnsi"/>
          <w:b/>
        </w:rPr>
      </w:pPr>
    </w:p>
    <w:p w:rsidR="00531904" w:rsidRPr="00531904" w:rsidRDefault="00531904" w:rsidP="00531904">
      <w:pPr>
        <w:spacing w:after="0" w:line="240" w:lineRule="auto"/>
        <w:rPr>
          <w:rFonts w:eastAsia="Times New Roman" w:cstheme="minorHAnsi"/>
          <w:b/>
        </w:rPr>
      </w:pPr>
      <w:r w:rsidRPr="00531904">
        <w:rPr>
          <w:rFonts w:eastAsia="Times New Roman" w:cstheme="minorHAnsi"/>
          <w:b/>
        </w:rPr>
        <w:t>IX.</w:t>
      </w:r>
      <w:r w:rsidRPr="00531904">
        <w:rPr>
          <w:rFonts w:eastAsia="Times New Roman" w:cstheme="minorHAnsi"/>
          <w:b/>
        </w:rPr>
        <w:tab/>
        <w:t xml:space="preserve">Changes to State bid law needed </w:t>
      </w:r>
    </w:p>
    <w:p w:rsidR="00531904" w:rsidRPr="00531904" w:rsidRDefault="00B93122" w:rsidP="00B93122">
      <w:pPr>
        <w:pStyle w:val="ListParagraph"/>
        <w:spacing w:after="0" w:line="240" w:lineRule="auto"/>
        <w:ind w:left="1440"/>
        <w:rPr>
          <w:rFonts w:eastAsia="Times New Roman" w:cstheme="minorHAnsi"/>
        </w:rPr>
      </w:pPr>
      <w:r>
        <w:rPr>
          <w:rFonts w:eastAsia="Times New Roman" w:cstheme="minorHAnsi"/>
        </w:rPr>
        <w:t>Discussion of p</w:t>
      </w:r>
      <w:r w:rsidR="00531904" w:rsidRPr="00531904">
        <w:rPr>
          <w:rFonts w:eastAsia="Times New Roman" w:cstheme="minorHAnsi"/>
        </w:rPr>
        <w:t>otential recommendations for changes</w:t>
      </w:r>
    </w:p>
    <w:p w:rsidR="00531904" w:rsidRPr="00531904" w:rsidRDefault="00531904" w:rsidP="00531904">
      <w:pPr>
        <w:pStyle w:val="ListParagraph"/>
        <w:ind w:left="1440"/>
        <w:rPr>
          <w:rFonts w:cstheme="minorHAnsi"/>
        </w:rPr>
      </w:pPr>
    </w:p>
    <w:p w:rsidR="00993F11" w:rsidRPr="00531904" w:rsidRDefault="00993F11" w:rsidP="00531904">
      <w:pPr>
        <w:spacing w:after="0"/>
        <w:jc w:val="both"/>
        <w:rPr>
          <w:rFonts w:cstheme="minorHAnsi"/>
          <w:b/>
          <w:sz w:val="24"/>
          <w:szCs w:val="24"/>
        </w:rPr>
      </w:pPr>
    </w:p>
    <w:p w:rsidR="0053762F" w:rsidRPr="00531904" w:rsidRDefault="00993F11" w:rsidP="0053762F">
      <w:pPr>
        <w:spacing w:after="0"/>
        <w:ind w:left="810" w:hanging="810"/>
        <w:jc w:val="both"/>
        <w:rPr>
          <w:rFonts w:cstheme="minorHAnsi"/>
          <w:b/>
          <w:sz w:val="24"/>
          <w:szCs w:val="24"/>
        </w:rPr>
      </w:pPr>
      <w:r w:rsidRPr="00531904">
        <w:rPr>
          <w:rFonts w:cstheme="minorHAnsi"/>
          <w:b/>
          <w:sz w:val="24"/>
          <w:szCs w:val="24"/>
        </w:rPr>
        <w:t>VI.</w:t>
      </w:r>
      <w:r w:rsidRPr="00531904">
        <w:rPr>
          <w:rFonts w:cstheme="minorHAnsi"/>
          <w:b/>
          <w:sz w:val="24"/>
          <w:szCs w:val="24"/>
        </w:rPr>
        <w:tab/>
      </w:r>
      <w:r w:rsidR="0053762F" w:rsidRPr="00531904">
        <w:rPr>
          <w:rFonts w:cstheme="minorHAnsi"/>
          <w:b/>
          <w:sz w:val="24"/>
          <w:szCs w:val="24"/>
        </w:rPr>
        <w:t>Announcements</w:t>
      </w:r>
    </w:p>
    <w:p w:rsidR="0053762F" w:rsidRPr="00531904" w:rsidRDefault="0053762F" w:rsidP="0053762F">
      <w:pPr>
        <w:spacing w:after="0"/>
        <w:ind w:left="810" w:hanging="810"/>
        <w:jc w:val="both"/>
        <w:rPr>
          <w:rFonts w:cstheme="minorHAnsi"/>
          <w:b/>
          <w:sz w:val="24"/>
          <w:szCs w:val="24"/>
        </w:rPr>
      </w:pPr>
    </w:p>
    <w:p w:rsidR="0053762F" w:rsidRPr="00531904" w:rsidRDefault="0053762F" w:rsidP="0053762F">
      <w:pPr>
        <w:spacing w:after="0"/>
        <w:ind w:left="810" w:hanging="810"/>
        <w:jc w:val="both"/>
        <w:rPr>
          <w:rFonts w:cstheme="minorHAnsi"/>
          <w:sz w:val="24"/>
          <w:szCs w:val="24"/>
        </w:rPr>
      </w:pPr>
      <w:r w:rsidRPr="00531904">
        <w:rPr>
          <w:rFonts w:cstheme="minorHAnsi"/>
          <w:b/>
          <w:sz w:val="24"/>
          <w:szCs w:val="24"/>
        </w:rPr>
        <w:t>V</w:t>
      </w:r>
      <w:r w:rsidR="00993F11" w:rsidRPr="00531904">
        <w:rPr>
          <w:rFonts w:cstheme="minorHAnsi"/>
          <w:b/>
          <w:sz w:val="24"/>
          <w:szCs w:val="24"/>
        </w:rPr>
        <w:t>I</w:t>
      </w:r>
      <w:r w:rsidRPr="00531904">
        <w:rPr>
          <w:rFonts w:cstheme="minorHAnsi"/>
          <w:b/>
          <w:sz w:val="24"/>
          <w:szCs w:val="24"/>
        </w:rPr>
        <w:t>I.</w:t>
      </w:r>
      <w:r w:rsidRPr="00531904">
        <w:rPr>
          <w:rFonts w:cstheme="minorHAnsi"/>
          <w:b/>
          <w:sz w:val="24"/>
          <w:szCs w:val="24"/>
        </w:rPr>
        <w:tab/>
        <w:t xml:space="preserve">Public Comment </w:t>
      </w:r>
      <w:r w:rsidRPr="00531904">
        <w:rPr>
          <w:rFonts w:cstheme="minorHAnsi"/>
          <w:sz w:val="24"/>
          <w:szCs w:val="24"/>
        </w:rPr>
        <w:t>– public comments may be made by using the raise your hand function on Zoom or through the Zoom Chat Function</w:t>
      </w:r>
    </w:p>
    <w:p w:rsidR="0053762F" w:rsidRPr="00531904" w:rsidRDefault="0053762F" w:rsidP="0053762F">
      <w:pPr>
        <w:spacing w:after="0"/>
        <w:ind w:left="810" w:hanging="810"/>
        <w:jc w:val="both"/>
        <w:rPr>
          <w:rFonts w:cstheme="minorHAnsi"/>
          <w:sz w:val="24"/>
          <w:szCs w:val="24"/>
        </w:rPr>
      </w:pPr>
    </w:p>
    <w:p w:rsidR="0053762F" w:rsidRPr="00531904" w:rsidRDefault="0053762F" w:rsidP="0053762F">
      <w:pPr>
        <w:spacing w:after="0"/>
        <w:ind w:left="810" w:hanging="810"/>
        <w:jc w:val="both"/>
        <w:rPr>
          <w:rFonts w:cstheme="minorHAnsi"/>
          <w:b/>
          <w:sz w:val="24"/>
          <w:szCs w:val="24"/>
        </w:rPr>
      </w:pPr>
      <w:r w:rsidRPr="00531904">
        <w:rPr>
          <w:rFonts w:cstheme="minorHAnsi"/>
          <w:b/>
          <w:sz w:val="24"/>
          <w:szCs w:val="24"/>
        </w:rPr>
        <w:t>VI</w:t>
      </w:r>
      <w:r w:rsidR="00993F11" w:rsidRPr="00531904">
        <w:rPr>
          <w:rFonts w:cstheme="minorHAnsi"/>
          <w:b/>
          <w:sz w:val="24"/>
          <w:szCs w:val="24"/>
        </w:rPr>
        <w:t>I</w:t>
      </w:r>
      <w:r w:rsidRPr="00531904">
        <w:rPr>
          <w:rFonts w:cstheme="minorHAnsi"/>
          <w:b/>
          <w:sz w:val="24"/>
          <w:szCs w:val="24"/>
        </w:rPr>
        <w:t>I.</w:t>
      </w:r>
      <w:r w:rsidRPr="00531904">
        <w:rPr>
          <w:rFonts w:cstheme="minorHAnsi"/>
          <w:b/>
          <w:sz w:val="24"/>
          <w:szCs w:val="24"/>
        </w:rPr>
        <w:tab/>
        <w:t>Adjourn</w:t>
      </w:r>
    </w:p>
    <w:p w:rsidR="0067011A" w:rsidRPr="00531904" w:rsidRDefault="0067011A" w:rsidP="0053762F">
      <w:pPr>
        <w:spacing w:after="0"/>
        <w:ind w:left="810" w:hanging="810"/>
        <w:jc w:val="both"/>
        <w:rPr>
          <w:rFonts w:cstheme="minorHAnsi"/>
          <w:b/>
          <w:sz w:val="24"/>
          <w:szCs w:val="24"/>
        </w:rPr>
      </w:pPr>
    </w:p>
    <w:p w:rsidR="0067011A" w:rsidRPr="00531904" w:rsidRDefault="0067011A" w:rsidP="0067011A">
      <w:pPr>
        <w:jc w:val="center"/>
        <w:rPr>
          <w:rFonts w:cstheme="minorHAnsi"/>
          <w:sz w:val="24"/>
          <w:szCs w:val="24"/>
        </w:rPr>
      </w:pPr>
      <w:r w:rsidRPr="00531904">
        <w:rPr>
          <w:rFonts w:cstheme="minorHAnsi"/>
          <w:sz w:val="24"/>
          <w:szCs w:val="24"/>
        </w:rPr>
        <w:t xml:space="preserve">CERTIFICATION OF INABILITY TO MEET IN PERSON </w:t>
      </w:r>
    </w:p>
    <w:p w:rsidR="0067011A" w:rsidRPr="00531904" w:rsidRDefault="0067011A" w:rsidP="0067011A">
      <w:pPr>
        <w:jc w:val="center"/>
        <w:rPr>
          <w:rFonts w:cstheme="minorHAnsi"/>
          <w:sz w:val="24"/>
          <w:szCs w:val="24"/>
        </w:rPr>
      </w:pPr>
      <w:r w:rsidRPr="00531904">
        <w:rPr>
          <w:rFonts w:cstheme="minorHAnsi"/>
          <w:sz w:val="24"/>
          <w:szCs w:val="24"/>
        </w:rPr>
        <w:t xml:space="preserve">DUE TO COVID-19 PUBLIC HEALTH EMERGENCY FOR </w:t>
      </w:r>
    </w:p>
    <w:p w:rsidR="0067011A" w:rsidRPr="00531904" w:rsidRDefault="0067011A" w:rsidP="0067011A">
      <w:pPr>
        <w:spacing w:after="0"/>
        <w:jc w:val="center"/>
        <w:rPr>
          <w:rFonts w:cstheme="minorHAnsi"/>
          <w:sz w:val="24"/>
          <w:szCs w:val="24"/>
        </w:rPr>
      </w:pPr>
      <w:r w:rsidRPr="00531904">
        <w:rPr>
          <w:rFonts w:cstheme="minorHAnsi"/>
          <w:sz w:val="24"/>
          <w:szCs w:val="24"/>
        </w:rPr>
        <w:t xml:space="preserve">ADVISORY COMMISSION FOR LOUISIANA’S ENERGY, </w:t>
      </w:r>
    </w:p>
    <w:p w:rsidR="0067011A" w:rsidRPr="00531904" w:rsidRDefault="0067011A" w:rsidP="0067011A">
      <w:pPr>
        <w:jc w:val="center"/>
        <w:rPr>
          <w:rFonts w:cstheme="minorHAnsi"/>
          <w:sz w:val="24"/>
          <w:szCs w:val="24"/>
        </w:rPr>
      </w:pPr>
      <w:r w:rsidRPr="00531904">
        <w:rPr>
          <w:rFonts w:cstheme="minorHAnsi"/>
          <w:sz w:val="24"/>
          <w:szCs w:val="24"/>
        </w:rPr>
        <w:t xml:space="preserve">ENVIRONMENT, AND RESTORATION </w:t>
      </w:r>
    </w:p>
    <w:p w:rsidR="0067011A" w:rsidRPr="00531904" w:rsidRDefault="0067011A" w:rsidP="0067011A">
      <w:pPr>
        <w:spacing w:after="0" w:line="240" w:lineRule="auto"/>
        <w:jc w:val="both"/>
        <w:rPr>
          <w:rFonts w:cstheme="minorHAnsi"/>
        </w:rPr>
      </w:pPr>
      <w:r w:rsidRPr="00531904">
        <w:rPr>
          <w:rFonts w:cstheme="minorHAnsi"/>
        </w:rPr>
        <w:t xml:space="preserve">In accordance with La. Acts 2020, No. 302 and </w:t>
      </w:r>
      <w:r w:rsidR="009929AD" w:rsidRPr="00531904">
        <w:rPr>
          <w:rFonts w:cstheme="minorHAnsi"/>
        </w:rPr>
        <w:t>Executive Proclamations JBE 2021</w:t>
      </w:r>
      <w:r w:rsidRPr="00531904">
        <w:rPr>
          <w:rFonts w:cstheme="minorHAnsi"/>
        </w:rPr>
        <w:t>-</w:t>
      </w:r>
      <w:r w:rsidR="009929AD" w:rsidRPr="00531904">
        <w:rPr>
          <w:rFonts w:cstheme="minorHAnsi"/>
        </w:rPr>
        <w:t>29</w:t>
      </w:r>
      <w:r w:rsidRPr="00531904">
        <w:rPr>
          <w:rFonts w:cstheme="minorHAnsi"/>
        </w:rPr>
        <w:t xml:space="preserve">, this notice shall serve as a certification of the Louisiana Department of Natural Resources (LDNR) of Advisory Commission for Louisiana’s Energy, Environment, and Restoration’s (“CLEER”) inability to otherwise operate in accordance with the Louisiana Open Meetings Law as a result of the COVID-19 public health emergency.  LDNR will provide for attendance and quorum at its essential government meeting on </w:t>
      </w:r>
      <w:r w:rsidR="00531904">
        <w:rPr>
          <w:rFonts w:cstheme="minorHAnsi"/>
        </w:rPr>
        <w:t>February 18, 2022</w:t>
      </w:r>
      <w:r w:rsidRPr="00531904">
        <w:rPr>
          <w:rFonts w:cstheme="minorHAnsi"/>
        </w:rPr>
        <w:t>, via video conference. Pursuant to La. Acts 2020, No. 302, CLEER must meet because:</w:t>
      </w:r>
    </w:p>
    <w:p w:rsidR="0067011A" w:rsidRPr="00531904" w:rsidRDefault="0067011A" w:rsidP="0067011A">
      <w:pPr>
        <w:spacing w:after="0" w:line="240" w:lineRule="auto"/>
        <w:jc w:val="both"/>
        <w:rPr>
          <w:rFonts w:cstheme="minorHAnsi"/>
        </w:rPr>
      </w:pPr>
    </w:p>
    <w:p w:rsidR="0067011A" w:rsidRPr="00531904" w:rsidRDefault="0067011A" w:rsidP="0067011A">
      <w:pPr>
        <w:spacing w:after="0" w:line="240" w:lineRule="auto"/>
        <w:ind w:left="720" w:right="720"/>
        <w:jc w:val="both"/>
        <w:rPr>
          <w:rFonts w:cstheme="minorHAnsi"/>
        </w:rPr>
      </w:pPr>
      <w:r w:rsidRPr="00531904">
        <w:rPr>
          <w:rFonts w:cstheme="minorHAnsi"/>
        </w:rPr>
        <w:t xml:space="preserve">Matters that, if they are delayed, will cause curtailment of vital public services. Because CLEER must hold a public meeting to </w:t>
      </w:r>
      <w:r w:rsidR="009929AD" w:rsidRPr="00531904">
        <w:rPr>
          <w:rFonts w:cstheme="minorHAnsi"/>
        </w:rPr>
        <w:t>perform</w:t>
      </w:r>
      <w:r w:rsidRPr="00531904">
        <w:rPr>
          <w:rFonts w:cstheme="minorHAnsi"/>
        </w:rPr>
        <w:t xml:space="preserve"> its duties pursuant to La. R.S. 30:401, et seq., its function</w:t>
      </w:r>
      <w:r w:rsidR="009929AD" w:rsidRPr="00531904">
        <w:rPr>
          <w:rFonts w:cstheme="minorHAnsi"/>
        </w:rPr>
        <w:t>ing</w:t>
      </w:r>
      <w:r w:rsidRPr="00531904">
        <w:rPr>
          <w:rFonts w:cstheme="minorHAnsi"/>
        </w:rPr>
        <w:t xml:space="preserve"> during this pandemic is essential and, failing timely meeting, would result in the curtailment of vital public services.</w:t>
      </w:r>
    </w:p>
    <w:p w:rsidR="0067011A" w:rsidRPr="00531904" w:rsidRDefault="0067011A" w:rsidP="0067011A">
      <w:pPr>
        <w:spacing w:after="0" w:line="240" w:lineRule="auto"/>
        <w:ind w:left="720" w:right="720"/>
        <w:jc w:val="both"/>
        <w:rPr>
          <w:rFonts w:cstheme="minorHAnsi"/>
        </w:rPr>
      </w:pPr>
    </w:p>
    <w:p w:rsidR="0067011A" w:rsidRPr="00531904" w:rsidRDefault="0067011A" w:rsidP="0067011A">
      <w:pPr>
        <w:spacing w:after="0" w:line="240" w:lineRule="auto"/>
        <w:jc w:val="both"/>
        <w:rPr>
          <w:rFonts w:cstheme="minorHAnsi"/>
        </w:rPr>
      </w:pPr>
      <w:r w:rsidRPr="00531904">
        <w:rPr>
          <w:rFonts w:cstheme="minorHAnsi"/>
        </w:rPr>
        <w:t>Considering the foregoing, and in accordance with La. Acts 2020, No. 302 and Executive Proclamations</w:t>
      </w:r>
    </w:p>
    <w:p w:rsidR="0067011A" w:rsidRPr="00531904" w:rsidRDefault="0067011A" w:rsidP="0067011A">
      <w:pPr>
        <w:spacing w:after="0" w:line="240" w:lineRule="auto"/>
        <w:jc w:val="both"/>
        <w:rPr>
          <w:rFonts w:cstheme="minorHAnsi"/>
        </w:rPr>
      </w:pPr>
      <w:r w:rsidRPr="00531904">
        <w:rPr>
          <w:rFonts w:cstheme="minorHAnsi"/>
        </w:rPr>
        <w:t xml:space="preserve">JBE </w:t>
      </w:r>
      <w:r w:rsidR="009929AD" w:rsidRPr="00531904">
        <w:rPr>
          <w:rFonts w:cstheme="minorHAnsi"/>
        </w:rPr>
        <w:t>2021-29</w:t>
      </w:r>
      <w:r w:rsidRPr="00531904">
        <w:rPr>
          <w:rFonts w:cstheme="minorHAnsi"/>
        </w:rPr>
        <w:t xml:space="preserve">, the committee’s meeting on </w:t>
      </w:r>
      <w:r w:rsidR="00531904">
        <w:rPr>
          <w:rFonts w:cstheme="minorHAnsi"/>
        </w:rPr>
        <w:t>Friday, February 18, 2022</w:t>
      </w:r>
      <w:r w:rsidRPr="00531904">
        <w:rPr>
          <w:rFonts w:cstheme="minorHAnsi"/>
        </w:rPr>
        <w:t xml:space="preserve">, at </w:t>
      </w:r>
      <w:r w:rsidR="00531904">
        <w:rPr>
          <w:rFonts w:cstheme="minorHAnsi"/>
        </w:rPr>
        <w:t>10:00 a</w:t>
      </w:r>
      <w:r w:rsidR="009929AD" w:rsidRPr="00531904">
        <w:rPr>
          <w:rFonts w:cstheme="minorHAnsi"/>
        </w:rPr>
        <w:t>.m.</w:t>
      </w:r>
      <w:r w:rsidRPr="00531904">
        <w:rPr>
          <w:rFonts w:cstheme="minorHAnsi"/>
        </w:rPr>
        <w:t xml:space="preserve"> will be held via video conference and in a manner that allows for observation and input by members of the public.</w:t>
      </w:r>
    </w:p>
    <w:p w:rsidR="0067011A" w:rsidRPr="00531904" w:rsidRDefault="0067011A" w:rsidP="0067011A">
      <w:pPr>
        <w:spacing w:after="0" w:line="240" w:lineRule="auto"/>
        <w:jc w:val="both"/>
        <w:rPr>
          <w:rFonts w:cstheme="minorHAnsi"/>
        </w:rPr>
      </w:pPr>
    </w:p>
    <w:p w:rsidR="0067011A" w:rsidRPr="00531904" w:rsidRDefault="0067011A" w:rsidP="0067011A">
      <w:pPr>
        <w:spacing w:after="0" w:line="240" w:lineRule="auto"/>
        <w:jc w:val="both"/>
        <w:rPr>
          <w:rFonts w:cstheme="minorHAnsi"/>
        </w:rPr>
      </w:pPr>
    </w:p>
    <w:p w:rsidR="00B34440" w:rsidRPr="00531904" w:rsidRDefault="00B34440" w:rsidP="0067011A">
      <w:pPr>
        <w:spacing w:after="0" w:line="240" w:lineRule="auto"/>
        <w:jc w:val="center"/>
        <w:rPr>
          <w:rFonts w:cstheme="minorHAnsi"/>
        </w:rPr>
      </w:pPr>
    </w:p>
    <w:p w:rsidR="00B16B6E" w:rsidRPr="00531904" w:rsidRDefault="00CF1B9B" w:rsidP="00B16B6E">
      <w:pPr>
        <w:spacing w:after="0"/>
        <w:jc w:val="center"/>
        <w:rPr>
          <w:rFonts w:cstheme="minorHAnsi"/>
          <w:b/>
          <w:sz w:val="24"/>
          <w:szCs w:val="24"/>
        </w:rPr>
      </w:pPr>
      <w:r w:rsidRPr="00531904">
        <w:rPr>
          <w:rFonts w:cstheme="minorHAnsi"/>
          <w:noProof/>
        </w:rPr>
        <w:drawing>
          <wp:inline distT="0" distB="0" distL="0" distR="0" wp14:anchorId="40D29542" wp14:editId="5A22919D">
            <wp:extent cx="2673350" cy="1359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9275" cy="1362344"/>
                    </a:xfrm>
                    <a:prstGeom prst="rect">
                      <a:avLst/>
                    </a:prstGeom>
                  </pic:spPr>
                </pic:pic>
              </a:graphicData>
            </a:graphic>
          </wp:inline>
        </w:drawing>
      </w:r>
    </w:p>
    <w:sectPr w:rsidR="00B16B6E" w:rsidRPr="005319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1E" w:rsidRDefault="00A0121E" w:rsidP="003C6E04">
      <w:pPr>
        <w:spacing w:after="0" w:line="240" w:lineRule="auto"/>
      </w:pPr>
      <w:r>
        <w:separator/>
      </w:r>
    </w:p>
  </w:endnote>
  <w:endnote w:type="continuationSeparator" w:id="0">
    <w:p w:rsidR="00A0121E" w:rsidRDefault="00A0121E" w:rsidP="003C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1E" w:rsidRDefault="00A0121E" w:rsidP="003C6E04">
      <w:pPr>
        <w:spacing w:after="0" w:line="240" w:lineRule="auto"/>
      </w:pPr>
      <w:r>
        <w:separator/>
      </w:r>
    </w:p>
  </w:footnote>
  <w:footnote w:type="continuationSeparator" w:id="0">
    <w:p w:rsidR="00A0121E" w:rsidRDefault="00A0121E" w:rsidP="003C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04" w:rsidRDefault="003C6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4720"/>
    <w:multiLevelType w:val="hybridMultilevel"/>
    <w:tmpl w:val="A9664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F1249A"/>
    <w:multiLevelType w:val="hybridMultilevel"/>
    <w:tmpl w:val="A110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053F5"/>
    <w:multiLevelType w:val="hybridMultilevel"/>
    <w:tmpl w:val="7B16839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749EA"/>
    <w:multiLevelType w:val="hybridMultilevel"/>
    <w:tmpl w:val="37121F66"/>
    <w:lvl w:ilvl="0" w:tplc="98DE25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07F27"/>
    <w:multiLevelType w:val="hybridMultilevel"/>
    <w:tmpl w:val="80C4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71"/>
    <w:rsid w:val="00385A8F"/>
    <w:rsid w:val="003C6E04"/>
    <w:rsid w:val="00531904"/>
    <w:rsid w:val="0053762F"/>
    <w:rsid w:val="00611906"/>
    <w:rsid w:val="00632DED"/>
    <w:rsid w:val="0067011A"/>
    <w:rsid w:val="008D400B"/>
    <w:rsid w:val="009929AD"/>
    <w:rsid w:val="00993F11"/>
    <w:rsid w:val="00A0121E"/>
    <w:rsid w:val="00AF7371"/>
    <w:rsid w:val="00B16B6E"/>
    <w:rsid w:val="00B34440"/>
    <w:rsid w:val="00B93122"/>
    <w:rsid w:val="00C10A79"/>
    <w:rsid w:val="00CD2FD7"/>
    <w:rsid w:val="00CF1B9B"/>
    <w:rsid w:val="00E8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B9A1"/>
  <w15:chartTrackingRefBased/>
  <w15:docId w15:val="{562CD29A-9028-4830-9201-C1530A56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04"/>
  </w:style>
  <w:style w:type="paragraph" w:styleId="Footer">
    <w:name w:val="footer"/>
    <w:basedOn w:val="Normal"/>
    <w:link w:val="FooterChar"/>
    <w:uiPriority w:val="99"/>
    <w:unhideWhenUsed/>
    <w:rsid w:val="003C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04"/>
  </w:style>
  <w:style w:type="paragraph" w:styleId="BalloonText">
    <w:name w:val="Balloon Text"/>
    <w:basedOn w:val="Normal"/>
    <w:link w:val="BalloonTextChar"/>
    <w:uiPriority w:val="99"/>
    <w:semiHidden/>
    <w:unhideWhenUsed/>
    <w:rsid w:val="00CD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D7"/>
    <w:rPr>
      <w:rFonts w:ascii="Segoe UI" w:hAnsi="Segoe UI" w:cs="Segoe UI"/>
      <w:sz w:val="18"/>
      <w:szCs w:val="18"/>
    </w:rPr>
  </w:style>
  <w:style w:type="paragraph" w:styleId="ListParagraph">
    <w:name w:val="List Paragraph"/>
    <w:basedOn w:val="Normal"/>
    <w:uiPriority w:val="34"/>
    <w:qFormat/>
    <w:rsid w:val="0099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3F5A-9545-4C6D-AFBF-640FDF38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BlakeC@dnrdomain.dnr.state.la.us</dc:creator>
  <cp:keywords/>
  <dc:description/>
  <cp:lastModifiedBy>Mollie Montelaro</cp:lastModifiedBy>
  <cp:revision>2</cp:revision>
  <cp:lastPrinted>2021-06-29T21:04:00Z</cp:lastPrinted>
  <dcterms:created xsi:type="dcterms:W3CDTF">2023-04-12T18:37:00Z</dcterms:created>
  <dcterms:modified xsi:type="dcterms:W3CDTF">2023-04-12T18:37:00Z</dcterms:modified>
</cp:coreProperties>
</file>